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0FFCE" w14:textId="77777777" w:rsidR="00063E74" w:rsidRPr="00D54F2C" w:rsidRDefault="00000000">
      <w:pPr>
        <w:spacing w:before="120" w:line="240" w:lineRule="auto"/>
        <w:rPr>
          <w:rFonts w:ascii="Futura PT Book" w:eastAsia="Jost Medium" w:hAnsi="Futura PT Book" w:cs="Jost Medium"/>
          <w:sz w:val="24"/>
          <w:szCs w:val="24"/>
          <w:highlight w:val="white"/>
          <w:u w:val="single"/>
        </w:rPr>
      </w:pPr>
      <w:r w:rsidRPr="00D54F2C">
        <w:rPr>
          <w:rFonts w:ascii="Futura PT Book" w:eastAsia="Jost Medium" w:hAnsi="Futura PT Book" w:cs="Jost Medium"/>
          <w:highlight w:val="white"/>
          <w:u w:val="single"/>
        </w:rPr>
        <w:t>POUR DIFFUSION IMMEDIATE</w:t>
      </w:r>
    </w:p>
    <w:p w14:paraId="4E62851C" w14:textId="77777777" w:rsidR="00063E74" w:rsidRPr="00D54F2C" w:rsidRDefault="00063E74">
      <w:pPr>
        <w:spacing w:line="240" w:lineRule="auto"/>
        <w:jc w:val="center"/>
        <w:rPr>
          <w:rFonts w:ascii="Futura PT Book" w:eastAsia="Jost" w:hAnsi="Futura PT Book" w:cs="Jost"/>
          <w:sz w:val="24"/>
          <w:szCs w:val="24"/>
          <w:highlight w:val="white"/>
        </w:rPr>
      </w:pPr>
    </w:p>
    <w:p w14:paraId="34996601" w14:textId="77777777" w:rsidR="00063E74" w:rsidRPr="00D54F2C" w:rsidRDefault="00063E74">
      <w:pPr>
        <w:spacing w:line="240" w:lineRule="auto"/>
        <w:jc w:val="center"/>
        <w:rPr>
          <w:rFonts w:ascii="Futura PT Book" w:eastAsia="Jost" w:hAnsi="Futura PT Book" w:cs="Jost"/>
          <w:sz w:val="24"/>
          <w:szCs w:val="24"/>
        </w:rPr>
      </w:pPr>
    </w:p>
    <w:p w14:paraId="7BEAFE3D" w14:textId="77777777" w:rsidR="00063E74" w:rsidRPr="00D54F2C" w:rsidRDefault="00000000">
      <w:pPr>
        <w:spacing w:line="240" w:lineRule="auto"/>
        <w:jc w:val="center"/>
        <w:rPr>
          <w:rFonts w:ascii="Futura PT Book" w:eastAsia="Jost" w:hAnsi="Futura PT Book" w:cs="Jost"/>
          <w:sz w:val="27"/>
          <w:szCs w:val="27"/>
        </w:rPr>
      </w:pPr>
      <w:r w:rsidRPr="00D54F2C">
        <w:rPr>
          <w:rFonts w:ascii="Futura PT Book" w:eastAsia="Jost" w:hAnsi="Futura PT Book" w:cs="Jost"/>
          <w:noProof/>
          <w:sz w:val="24"/>
          <w:szCs w:val="24"/>
          <w:highlight w:val="white"/>
        </w:rPr>
        <w:drawing>
          <wp:inline distT="114300" distB="114300" distL="114300" distR="114300" wp14:anchorId="2C8EFAB2" wp14:editId="04344879">
            <wp:extent cx="1929989" cy="74027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7"/>
                    <a:srcRect/>
                    <a:stretch>
                      <a:fillRect/>
                    </a:stretch>
                  </pic:blipFill>
                  <pic:spPr>
                    <a:xfrm>
                      <a:off x="0" y="0"/>
                      <a:ext cx="1929989" cy="740270"/>
                    </a:xfrm>
                    <a:prstGeom prst="rect">
                      <a:avLst/>
                    </a:prstGeom>
                    <a:ln/>
                  </pic:spPr>
                </pic:pic>
              </a:graphicData>
            </a:graphic>
          </wp:inline>
        </w:drawing>
      </w:r>
    </w:p>
    <w:p w14:paraId="01286E1D" w14:textId="77777777" w:rsidR="00063E74" w:rsidRPr="00D54F2C" w:rsidRDefault="00063E74">
      <w:pPr>
        <w:pStyle w:val="Titre2"/>
        <w:keepNext w:val="0"/>
        <w:keepLines w:val="0"/>
        <w:spacing w:before="0" w:line="240" w:lineRule="auto"/>
        <w:rPr>
          <w:rFonts w:ascii="Futura PT Book" w:eastAsia="Jost SemiBold" w:hAnsi="Futura PT Book" w:cs="Jost SemiBold"/>
        </w:rPr>
      </w:pPr>
      <w:bookmarkStart w:id="0" w:name="_heading=h.bhxupctgfo5p" w:colFirst="0" w:colLast="0"/>
      <w:bookmarkEnd w:id="0"/>
    </w:p>
    <w:p w14:paraId="0714FD12" w14:textId="77777777" w:rsidR="00063E74" w:rsidRPr="00D54F2C" w:rsidRDefault="00000000" w:rsidP="00654505">
      <w:pPr>
        <w:pStyle w:val="Titre2"/>
        <w:keepNext w:val="0"/>
        <w:keepLines w:val="0"/>
        <w:spacing w:before="0" w:line="240" w:lineRule="auto"/>
        <w:jc w:val="center"/>
        <w:rPr>
          <w:rFonts w:ascii="Futura PT Medium" w:eastAsia="Jost SemiBold" w:hAnsi="Futura PT Medium" w:cs="Jost SemiBold"/>
        </w:rPr>
      </w:pPr>
      <w:bookmarkStart w:id="1" w:name="_heading=h.472xor5z83ug" w:colFirst="0" w:colLast="0"/>
      <w:bookmarkEnd w:id="1"/>
      <w:r w:rsidRPr="00D54F2C">
        <w:rPr>
          <w:rFonts w:ascii="Futura PT Medium" w:eastAsia="Jost SemiBold" w:hAnsi="Futura PT Medium" w:cs="Jost SemiBold"/>
        </w:rPr>
        <w:t xml:space="preserve">Kross Studio présente la montre </w:t>
      </w:r>
    </w:p>
    <w:p w14:paraId="4B3D474C" w14:textId="77777777" w:rsidR="00063E74" w:rsidRPr="00D54F2C" w:rsidRDefault="00000000" w:rsidP="00654505">
      <w:pPr>
        <w:pStyle w:val="Titre2"/>
        <w:keepNext w:val="0"/>
        <w:keepLines w:val="0"/>
        <w:spacing w:before="0" w:line="240" w:lineRule="auto"/>
        <w:jc w:val="center"/>
        <w:rPr>
          <w:rFonts w:ascii="Futura PT Medium" w:eastAsia="Jost SemiBold" w:hAnsi="Futura PT Medium" w:cs="Jost SemiBold"/>
        </w:rPr>
      </w:pPr>
      <w:bookmarkStart w:id="2" w:name="_heading=h.hibz8lw9ixqd" w:colFirst="0" w:colLast="0"/>
      <w:bookmarkEnd w:id="2"/>
      <w:r w:rsidRPr="00D54F2C">
        <w:rPr>
          <w:rFonts w:ascii="Futura PT Medium" w:eastAsia="Jost SemiBold" w:hAnsi="Futura PT Medium" w:cs="Jost SemiBold"/>
        </w:rPr>
        <w:t>MT</w:t>
      </w:r>
      <w:proofErr w:type="gramStart"/>
      <w:r w:rsidRPr="00D54F2C">
        <w:rPr>
          <w:rFonts w:ascii="Futura PT Medium" w:eastAsia="Jost SemiBold" w:hAnsi="Futura PT Medium" w:cs="Jost SemiBold"/>
        </w:rPr>
        <w:t>1:</w:t>
      </w:r>
      <w:proofErr w:type="gramEnd"/>
      <w:r w:rsidRPr="00D54F2C">
        <w:rPr>
          <w:rFonts w:ascii="Futura PT Medium" w:eastAsia="Jost SemiBold" w:hAnsi="Futura PT Medium" w:cs="Jost SemiBold"/>
        </w:rPr>
        <w:t xml:space="preserve"> CHRONOMÈTRE TOURBILLON 7 JOURS </w:t>
      </w:r>
    </w:p>
    <w:p w14:paraId="08E516F3" w14:textId="77777777" w:rsidR="00063E74" w:rsidRPr="00D54F2C" w:rsidRDefault="00000000" w:rsidP="00654505">
      <w:pPr>
        <w:pStyle w:val="Titre2"/>
        <w:keepNext w:val="0"/>
        <w:keepLines w:val="0"/>
        <w:spacing w:before="0" w:line="240" w:lineRule="auto"/>
        <w:jc w:val="center"/>
        <w:rPr>
          <w:rFonts w:ascii="Futura PT Medium" w:eastAsia="Jost" w:hAnsi="Futura PT Medium" w:cs="Jost"/>
          <w:sz w:val="28"/>
          <w:szCs w:val="28"/>
        </w:rPr>
      </w:pPr>
      <w:bookmarkStart w:id="3" w:name="_heading=h.d8es3l5xkase" w:colFirst="0" w:colLast="0"/>
      <w:bookmarkEnd w:id="3"/>
      <w:r w:rsidRPr="00D54F2C">
        <w:rPr>
          <w:rFonts w:ascii="Futura PT Medium" w:eastAsia="Jost SemiBold" w:hAnsi="Futura PT Medium" w:cs="Jost SemiBold"/>
        </w:rPr>
        <w:t>Premier modèle de la collection signature de son fondateur Marco Tedeschi</w:t>
      </w:r>
    </w:p>
    <w:p w14:paraId="57AE2C76" w14:textId="77777777" w:rsidR="00063E74" w:rsidRPr="00D54F2C" w:rsidRDefault="00063E74">
      <w:pPr>
        <w:spacing w:line="240" w:lineRule="auto"/>
        <w:rPr>
          <w:rFonts w:ascii="Futura PT Book" w:hAnsi="Futura PT Book"/>
        </w:rPr>
      </w:pPr>
    </w:p>
    <w:p w14:paraId="4FEC8FF2" w14:textId="77777777" w:rsidR="00063E74" w:rsidRPr="00D54F2C" w:rsidRDefault="00063E74">
      <w:pPr>
        <w:spacing w:line="240" w:lineRule="auto"/>
        <w:jc w:val="center"/>
        <w:rPr>
          <w:rFonts w:ascii="Futura PT Book" w:hAnsi="Futura PT Book"/>
        </w:rPr>
      </w:pPr>
    </w:p>
    <w:p w14:paraId="415B1207" w14:textId="77777777" w:rsidR="00063E74" w:rsidRPr="00D54F2C" w:rsidRDefault="00000000">
      <w:pPr>
        <w:spacing w:before="240" w:after="240" w:line="240" w:lineRule="auto"/>
        <w:jc w:val="both"/>
        <w:rPr>
          <w:rFonts w:ascii="Futura PT Book" w:eastAsia="Jost" w:hAnsi="Futura PT Book" w:cs="Jost"/>
          <w:sz w:val="24"/>
          <w:szCs w:val="24"/>
        </w:rPr>
      </w:pPr>
      <w:r w:rsidRPr="00D54F2C">
        <w:rPr>
          <w:rFonts w:ascii="Futura PT Medium" w:eastAsia="Jost SemiBold" w:hAnsi="Futura PT Medium" w:cs="Jost SemiBold"/>
          <w:sz w:val="24"/>
          <w:szCs w:val="24"/>
        </w:rPr>
        <w:t>Genève, le 1er avril 2025</w:t>
      </w:r>
      <w:r w:rsidRPr="00D54F2C">
        <w:rPr>
          <w:rFonts w:ascii="Futura PT Book" w:eastAsia="Jost" w:hAnsi="Futura PT Book" w:cs="Jost"/>
          <w:sz w:val="24"/>
          <w:szCs w:val="24"/>
        </w:rPr>
        <w:t xml:space="preserve"> — A l’occasion de sa première participation au salon Watches &amp; </w:t>
      </w:r>
      <w:proofErr w:type="spellStart"/>
      <w:r w:rsidRPr="00D54F2C">
        <w:rPr>
          <w:rFonts w:ascii="Futura PT Book" w:eastAsia="Jost" w:hAnsi="Futura PT Book" w:cs="Jost"/>
          <w:sz w:val="24"/>
          <w:szCs w:val="24"/>
        </w:rPr>
        <w:t>Wonders</w:t>
      </w:r>
      <w:proofErr w:type="spellEnd"/>
      <w:r w:rsidRPr="00D54F2C">
        <w:rPr>
          <w:rFonts w:ascii="Futura PT Book" w:eastAsia="Jost" w:hAnsi="Futura PT Book" w:cs="Jost"/>
          <w:sz w:val="24"/>
          <w:szCs w:val="24"/>
        </w:rPr>
        <w:t xml:space="preserve"> Geneva, Kross Studio présente un modèle inédit inaugurant une nouvelle collection, reflet de l’expression personnelle de son fondateur Marco Tedeschi. </w:t>
      </w:r>
    </w:p>
    <w:p w14:paraId="5DCF6B96" w14:textId="05575541" w:rsidR="00063E74" w:rsidRPr="00D54F2C" w:rsidRDefault="00000000">
      <w:pPr>
        <w:spacing w:before="240" w:after="240" w:line="240" w:lineRule="auto"/>
        <w:jc w:val="both"/>
        <w:rPr>
          <w:rFonts w:ascii="Futura PT Book" w:eastAsia="Jost" w:hAnsi="Futura PT Book" w:cs="Jost"/>
          <w:sz w:val="24"/>
          <w:szCs w:val="24"/>
        </w:rPr>
      </w:pPr>
      <w:r w:rsidRPr="00D54F2C">
        <w:rPr>
          <w:rFonts w:ascii="Futura PT Book" w:eastAsia="Jost" w:hAnsi="Futura PT Book" w:cs="Jost"/>
          <w:sz w:val="24"/>
          <w:szCs w:val="24"/>
        </w:rPr>
        <w:t xml:space="preserve">Entièrement manufacturée chez Kross Studio, cette pièce d’exception incarne l’excellence horlogère. En son cœur bat le nouveau calibre KS 7010 MT, un mouvement ajouré doté d’un tourbillon positionné à 6 heures. Il délivre une réserve de marche remarquable de 7 jours. Son boîtier épuré de 44 mm, sans cornes ni couronne apparente, adopte un design contemporain qui met en valeur l’esthétique et la mécanique du mouvement. </w:t>
      </w:r>
    </w:p>
    <w:p w14:paraId="795F398C" w14:textId="77777777" w:rsidR="00063E74" w:rsidRPr="00D54F2C" w:rsidRDefault="00000000">
      <w:pPr>
        <w:pStyle w:val="Titre3"/>
        <w:keepNext w:val="0"/>
        <w:keepLines w:val="0"/>
        <w:spacing w:before="240" w:after="240" w:line="240" w:lineRule="auto"/>
        <w:jc w:val="both"/>
        <w:rPr>
          <w:rFonts w:ascii="Futura PT Medium" w:eastAsia="Jost" w:hAnsi="Futura PT Medium" w:cs="Jost"/>
          <w:sz w:val="24"/>
          <w:szCs w:val="24"/>
        </w:rPr>
      </w:pPr>
      <w:bookmarkStart w:id="4" w:name="_heading=h.rtftoqvg4v4p" w:colFirst="0" w:colLast="0"/>
      <w:bookmarkEnd w:id="4"/>
      <w:r w:rsidRPr="00D54F2C">
        <w:rPr>
          <w:rFonts w:ascii="Futura PT Medium" w:eastAsia="Jost SemiBold" w:hAnsi="Futura PT Medium" w:cs="Jost SemiBold"/>
          <w:color w:val="000000"/>
        </w:rPr>
        <w:t>Une Mécanique d’Exception</w:t>
      </w:r>
    </w:p>
    <w:p w14:paraId="552FAAD1" w14:textId="77777777" w:rsidR="00063E74" w:rsidRPr="00D54F2C" w:rsidRDefault="00000000">
      <w:pPr>
        <w:spacing w:line="240" w:lineRule="auto"/>
        <w:jc w:val="both"/>
        <w:rPr>
          <w:rFonts w:ascii="Futura PT Book" w:eastAsia="Jost" w:hAnsi="Futura PT Book" w:cs="Jost"/>
          <w:sz w:val="24"/>
          <w:szCs w:val="24"/>
        </w:rPr>
      </w:pPr>
      <w:r w:rsidRPr="00D54F2C">
        <w:rPr>
          <w:rFonts w:ascii="Futura PT Book" w:eastAsia="Jost" w:hAnsi="Futura PT Book" w:cs="Jost"/>
          <w:sz w:val="24"/>
          <w:szCs w:val="24"/>
        </w:rPr>
        <w:t xml:space="preserve">À l’origine de la MT1 réside une quête de sophistication horlogère. Pour Marco Tedeschi, cette pièce se devait d’intégrer sa complication de prédilection, le tourbillon, en conjuguant réserve de marche remarquable et précision certifiée, le tout en privilégiant une construction épurée, sans superflu. Chaque détail incarne avec justesse la vision et l’essence même de son créateur. </w:t>
      </w:r>
    </w:p>
    <w:p w14:paraId="20B8F09D" w14:textId="0AD0DF75" w:rsidR="00063E74" w:rsidRPr="00D54F2C" w:rsidRDefault="00000000">
      <w:pPr>
        <w:spacing w:line="240" w:lineRule="auto"/>
        <w:jc w:val="both"/>
        <w:rPr>
          <w:rFonts w:ascii="Futura PT Book" w:eastAsia="Jost" w:hAnsi="Futura PT Book" w:cs="Jost"/>
          <w:sz w:val="24"/>
          <w:szCs w:val="24"/>
        </w:rPr>
      </w:pPr>
      <w:r w:rsidRPr="00D54F2C">
        <w:rPr>
          <w:rFonts w:ascii="Futura PT Book" w:eastAsia="Jost" w:hAnsi="Futura PT Book" w:cs="Jost"/>
          <w:sz w:val="24"/>
          <w:szCs w:val="24"/>
        </w:rPr>
        <w:t>La MT</w:t>
      </w:r>
      <w:r w:rsidR="00D54F2C" w:rsidRPr="00D54F2C">
        <w:rPr>
          <w:rFonts w:ascii="Futura PT Book" w:eastAsia="Jost" w:hAnsi="Futura PT Book" w:cs="Jost"/>
          <w:sz w:val="24"/>
          <w:szCs w:val="24"/>
        </w:rPr>
        <w:t>1 :</w:t>
      </w:r>
      <w:r w:rsidRPr="00D54F2C">
        <w:rPr>
          <w:rFonts w:ascii="Futura PT Book" w:eastAsia="Jost" w:hAnsi="Futura PT Book" w:cs="Jost"/>
          <w:sz w:val="24"/>
          <w:szCs w:val="24"/>
        </w:rPr>
        <w:t xml:space="preserve"> Chronomètre Tourbillon 7 Jours est animée par le nouveau calibre KS 7010 MT entièrement conçu, manufacturé, décoré et assemblé en interne chez Kross Studio.</w:t>
      </w:r>
    </w:p>
    <w:p w14:paraId="71F384F5" w14:textId="5C6EC599" w:rsidR="00063E74" w:rsidRPr="00D54F2C" w:rsidRDefault="00000000">
      <w:pPr>
        <w:spacing w:line="240" w:lineRule="auto"/>
        <w:jc w:val="both"/>
        <w:rPr>
          <w:rFonts w:ascii="Futura PT Book" w:eastAsia="Jost" w:hAnsi="Futura PT Book" w:cs="Jost"/>
          <w:sz w:val="24"/>
          <w:szCs w:val="24"/>
        </w:rPr>
      </w:pPr>
      <w:r w:rsidRPr="00D54F2C">
        <w:rPr>
          <w:rFonts w:ascii="Futura PT Book" w:eastAsia="Jost" w:hAnsi="Futura PT Book" w:cs="Jost"/>
          <w:sz w:val="24"/>
          <w:szCs w:val="24"/>
        </w:rPr>
        <w:t>Ce mouvement à tourbillon volant positionné à 6 heures oscillant à une fréquence de 3Hz.</w:t>
      </w:r>
      <w:r w:rsidR="002B69AC" w:rsidRPr="00D54F2C">
        <w:rPr>
          <w:rFonts w:ascii="Futura PT Book" w:eastAsia="Jost" w:hAnsi="Futura PT Book" w:cs="Jost"/>
          <w:sz w:val="24"/>
          <w:szCs w:val="24"/>
        </w:rPr>
        <w:t xml:space="preserve"> </w:t>
      </w:r>
      <w:r w:rsidRPr="00D54F2C">
        <w:rPr>
          <w:rFonts w:ascii="Futura PT Book" w:eastAsia="Jost" w:hAnsi="Futura PT Book" w:cs="Jost"/>
          <w:sz w:val="24"/>
          <w:szCs w:val="24"/>
        </w:rPr>
        <w:t>Enfin, le squelettage révèle toute la complexité de ce mouvement et renforce son caractère résolument horloger et mécanique.</w:t>
      </w:r>
    </w:p>
    <w:p w14:paraId="2640A79D" w14:textId="77777777" w:rsidR="00063E74" w:rsidRDefault="00000000">
      <w:pPr>
        <w:spacing w:line="240" w:lineRule="auto"/>
        <w:jc w:val="both"/>
        <w:rPr>
          <w:rFonts w:ascii="Futura PT Book" w:eastAsia="Jost" w:hAnsi="Futura PT Book" w:cs="Jost"/>
          <w:sz w:val="24"/>
          <w:szCs w:val="24"/>
        </w:rPr>
      </w:pPr>
      <w:r w:rsidRPr="00D54F2C">
        <w:rPr>
          <w:rFonts w:ascii="Futura PT Book" w:eastAsia="Jost" w:hAnsi="Futura PT Book" w:cs="Jost"/>
          <w:sz w:val="24"/>
          <w:szCs w:val="24"/>
        </w:rPr>
        <w:t>A l'image de tous les calibres développés par Kross studio, l’architecture du KS 7010 MT est innovante. Une fois la cage tourbillon positionnée, le barillet surdimensionné occupe le maximum de l’espace disponible sur la platine dépassant son rayon, en s'affranchissant du pignon de centre, ce qui permet d’atteindre une remarquable réserve de marche de 7 jours. Le tout logé dans une boîte au diamètre contenu de 44 mm.</w:t>
      </w:r>
    </w:p>
    <w:p w14:paraId="09E177CA" w14:textId="77777777" w:rsidR="006B35D2" w:rsidRDefault="006B35D2">
      <w:pPr>
        <w:spacing w:line="240" w:lineRule="auto"/>
        <w:jc w:val="both"/>
        <w:rPr>
          <w:rFonts w:ascii="Futura PT Book" w:eastAsia="Jost" w:hAnsi="Futura PT Book" w:cs="Jost"/>
          <w:sz w:val="24"/>
          <w:szCs w:val="24"/>
        </w:rPr>
      </w:pPr>
    </w:p>
    <w:p w14:paraId="6F6867CD" w14:textId="10EB68F6" w:rsidR="004F6FF5" w:rsidRPr="004F6FF5" w:rsidRDefault="004F6FF5" w:rsidP="004F6FF5">
      <w:pPr>
        <w:autoSpaceDE w:val="0"/>
        <w:autoSpaceDN w:val="0"/>
        <w:adjustRightInd w:val="0"/>
        <w:spacing w:line="240" w:lineRule="auto"/>
        <w:jc w:val="both"/>
        <w:rPr>
          <w:rFonts w:ascii="Futura PT Medium" w:eastAsia="Jost SemiBold" w:hAnsi="Futura PT Medium" w:cs="Jost SemiBold"/>
          <w:color w:val="000000"/>
          <w:sz w:val="28"/>
          <w:szCs w:val="28"/>
        </w:rPr>
      </w:pPr>
      <w:r w:rsidRPr="004F6FF5">
        <w:rPr>
          <w:rFonts w:ascii="Futura PT Medium" w:eastAsia="Jost SemiBold" w:hAnsi="Futura PT Medium" w:cs="Jost SemiBold"/>
          <w:color w:val="000000"/>
          <w:sz w:val="28"/>
          <w:szCs w:val="28"/>
        </w:rPr>
        <w:lastRenderedPageBreak/>
        <w:t>Mise à l’heure et Remontage du mouvement</w:t>
      </w:r>
    </w:p>
    <w:p w14:paraId="1FC3133A" w14:textId="30D19F53" w:rsidR="004F6FF5" w:rsidRDefault="004F6FF5">
      <w:pPr>
        <w:pStyle w:val="Titre3"/>
        <w:keepNext w:val="0"/>
        <w:keepLines w:val="0"/>
        <w:spacing w:before="240" w:after="240" w:line="240" w:lineRule="auto"/>
        <w:jc w:val="both"/>
        <w:rPr>
          <w:rFonts w:ascii="Futura PT Book" w:hAnsi="Futura PT Book" w:cs="Futura PT Book"/>
          <w:color w:val="000000"/>
          <w:sz w:val="24"/>
          <w:szCs w:val="24"/>
          <w:lang w:val="fr-FR"/>
        </w:rPr>
      </w:pPr>
      <w:bookmarkStart w:id="5" w:name="_heading=h.75axntky5smz" w:colFirst="0" w:colLast="0"/>
      <w:bookmarkEnd w:id="5"/>
      <w:r>
        <w:rPr>
          <w:rFonts w:ascii="Futura PT Book" w:hAnsi="Futura PT Book" w:cs="Futura PT Book"/>
          <w:color w:val="000000"/>
          <w:sz w:val="24"/>
          <w:szCs w:val="24"/>
          <w:lang w:val="fr-FR"/>
        </w:rPr>
        <w:t xml:space="preserve">Ingénieusement </w:t>
      </w:r>
      <w:r w:rsidRPr="004F6FF5">
        <w:rPr>
          <w:rFonts w:ascii="Futura PT Book" w:hAnsi="Futura PT Book" w:cs="Futura PT Book"/>
          <w:color w:val="000000"/>
          <w:sz w:val="24"/>
          <w:szCs w:val="24"/>
          <w:lang w:val="fr-FR"/>
        </w:rPr>
        <w:t>positionnée au dos de la boîte, la couronne e</w:t>
      </w:r>
      <w:r>
        <w:rPr>
          <w:rFonts w:ascii="Futura PT Book" w:hAnsi="Futura PT Book" w:cs="Futura PT Book"/>
          <w:color w:val="000000"/>
          <w:sz w:val="24"/>
          <w:szCs w:val="24"/>
          <w:lang w:val="fr-FR"/>
        </w:rPr>
        <w:t>st d</w:t>
      </w:r>
      <w:r w:rsidRPr="004F6FF5">
        <w:rPr>
          <w:rFonts w:ascii="Futura PT Book" w:hAnsi="Futura PT Book" w:cs="Futura PT Book"/>
          <w:color w:val="000000"/>
          <w:sz w:val="24"/>
          <w:szCs w:val="24"/>
          <w:lang w:val="fr-FR"/>
        </w:rPr>
        <w:t xml:space="preserve">irectement </w:t>
      </w:r>
      <w:r>
        <w:rPr>
          <w:rFonts w:ascii="Futura PT Book" w:hAnsi="Futura PT Book" w:cs="Futura PT Book"/>
          <w:color w:val="000000"/>
          <w:sz w:val="24"/>
          <w:szCs w:val="24"/>
          <w:lang w:val="fr-FR"/>
        </w:rPr>
        <w:t xml:space="preserve">reliée </w:t>
      </w:r>
      <w:r w:rsidRPr="004F6FF5">
        <w:rPr>
          <w:rFonts w:ascii="Futura PT Book" w:hAnsi="Futura PT Book" w:cs="Futura PT Book"/>
          <w:color w:val="000000"/>
          <w:sz w:val="24"/>
          <w:szCs w:val="24"/>
          <w:lang w:val="fr-FR"/>
        </w:rPr>
        <w:t>au barillet. Le remontage s’opère en la faisant tourner, offrant une manipulation intuitive et confortable. La mise à l’heure s’active quant à elle par une pression sur le poussoir situé à 3 heures. Lorsque ce dispositif est enclenché, une pastille rouge se révèle côté fond, signalant instantanément son état. Une fois l’heure</w:t>
      </w:r>
      <w:r>
        <w:rPr>
          <w:rFonts w:ascii="Futura PT Book" w:hAnsi="Futura PT Book" w:cs="Futura PT Book"/>
          <w:color w:val="000000"/>
          <w:sz w:val="24"/>
          <w:szCs w:val="24"/>
          <w:lang w:val="fr-FR"/>
        </w:rPr>
        <w:t xml:space="preserve"> ajustée</w:t>
      </w:r>
      <w:r w:rsidRPr="004F6FF5">
        <w:rPr>
          <w:rFonts w:ascii="Futura PT Book" w:hAnsi="Futura PT Book" w:cs="Futura PT Book"/>
          <w:color w:val="000000"/>
          <w:sz w:val="24"/>
          <w:szCs w:val="24"/>
          <w:lang w:val="fr-FR"/>
        </w:rPr>
        <w:t xml:space="preserve"> à l’aide de la couronne, une simple pression</w:t>
      </w:r>
      <w:r>
        <w:rPr>
          <w:rFonts w:ascii="Futura PT Book" w:hAnsi="Futura PT Book" w:cs="Futura PT Book"/>
          <w:color w:val="000000"/>
          <w:sz w:val="24"/>
          <w:szCs w:val="24"/>
          <w:lang w:val="fr-FR"/>
        </w:rPr>
        <w:t xml:space="preserve"> sur le bouton positionné à 3 heures</w:t>
      </w:r>
      <w:r w:rsidRPr="004F6FF5">
        <w:rPr>
          <w:rFonts w:ascii="Futura PT Book" w:hAnsi="Futura PT Book" w:cs="Futura PT Book"/>
          <w:color w:val="000000"/>
          <w:sz w:val="24"/>
          <w:szCs w:val="24"/>
          <w:lang w:val="fr-FR"/>
        </w:rPr>
        <w:t xml:space="preserve"> suffit à désengager le mécanisme et à ramener la montre en mode de marche.</w:t>
      </w:r>
    </w:p>
    <w:p w14:paraId="196AE836" w14:textId="399838AD" w:rsidR="00063E74" w:rsidRPr="00D54F2C" w:rsidRDefault="00000000">
      <w:pPr>
        <w:pStyle w:val="Titre3"/>
        <w:keepNext w:val="0"/>
        <w:keepLines w:val="0"/>
        <w:spacing w:before="240" w:after="240" w:line="240" w:lineRule="auto"/>
        <w:jc w:val="both"/>
        <w:rPr>
          <w:rFonts w:ascii="Futura PT Medium" w:eastAsia="Jost SemiBold" w:hAnsi="Futura PT Medium" w:cs="Jost SemiBold"/>
          <w:color w:val="000000"/>
        </w:rPr>
      </w:pPr>
      <w:r w:rsidRPr="00D54F2C">
        <w:rPr>
          <w:rFonts w:ascii="Futura PT Medium" w:eastAsia="Jost SemiBold" w:hAnsi="Futura PT Medium" w:cs="Jost SemiBold"/>
          <w:color w:val="000000"/>
        </w:rPr>
        <w:t>Technicité Mécanique et Sérénité Visuelle</w:t>
      </w:r>
    </w:p>
    <w:p w14:paraId="355B1F9B" w14:textId="77777777" w:rsidR="00063E74" w:rsidRPr="00D54F2C" w:rsidRDefault="00000000">
      <w:pPr>
        <w:spacing w:before="240" w:after="240" w:line="240" w:lineRule="auto"/>
        <w:jc w:val="both"/>
        <w:rPr>
          <w:rFonts w:ascii="Futura PT Book" w:eastAsia="Jost" w:hAnsi="Futura PT Book" w:cs="Jost"/>
          <w:sz w:val="24"/>
          <w:szCs w:val="24"/>
        </w:rPr>
      </w:pPr>
      <w:r w:rsidRPr="00D54F2C">
        <w:rPr>
          <w:rFonts w:ascii="Futura PT Book" w:eastAsia="Jost" w:hAnsi="Futura PT Book" w:cs="Jost"/>
          <w:sz w:val="24"/>
          <w:szCs w:val="24"/>
        </w:rPr>
        <w:t xml:space="preserve">Côté cadran, l’architecture squelettée du mouvement est sublimée par des ponts anglés minutieusement travaillés et par la combinaison des matières et des finitions des pièces mobiles. </w:t>
      </w:r>
      <w:r w:rsidRPr="00D54F2C">
        <w:rPr>
          <w:rFonts w:ascii="Futura PT Book" w:eastAsia="Jost" w:hAnsi="Futura PT Book" w:cs="Jost"/>
          <w:sz w:val="24"/>
          <w:szCs w:val="24"/>
        </w:rPr>
        <w:br/>
        <w:t>À l’inverse, côté fond, la montre adopte une esthétique épurée et apaisante, inspirée des jardins japonais. Le pont de barillet est orné d’une décoration horlogère inédite nommée “Raindrop”, qui imite les ondulations créées par une goutte tombant sur un plan d'eau parfaitement lisse. Une parfaite illustration du savoir-faire de la manufacture Kross Studio et de la créativité de son fondateur, Marco Tedeschi, qui revisite l’art horloger traditionnel en lui apportant une touche contemporaine.</w:t>
      </w:r>
      <w:r w:rsidRPr="00D54F2C">
        <w:rPr>
          <w:rFonts w:ascii="Futura PT Book" w:eastAsia="Jost" w:hAnsi="Futura PT Book" w:cs="Jost"/>
          <w:sz w:val="24"/>
          <w:szCs w:val="24"/>
        </w:rPr>
        <w:br/>
        <w:t>Ce jeu de contrastes, entre technicité mécanique et sérénité visuelle, confère au Chronomètre Tourbillon 7 jours MT1 une identité unique.</w:t>
      </w:r>
    </w:p>
    <w:p w14:paraId="03D85BCC" w14:textId="77777777" w:rsidR="00063E74" w:rsidRPr="00D54F2C" w:rsidRDefault="00000000">
      <w:pPr>
        <w:pStyle w:val="Titre3"/>
        <w:keepNext w:val="0"/>
        <w:keepLines w:val="0"/>
        <w:spacing w:before="240" w:after="240" w:line="240" w:lineRule="auto"/>
        <w:jc w:val="both"/>
        <w:rPr>
          <w:rFonts w:ascii="Futura PT Medium" w:eastAsia="Jost SemiBold" w:hAnsi="Futura PT Medium" w:cs="Jost SemiBold"/>
          <w:color w:val="000000"/>
        </w:rPr>
      </w:pPr>
      <w:bookmarkStart w:id="6" w:name="_heading=h.mxmp573oar2d" w:colFirst="0" w:colLast="0"/>
      <w:bookmarkEnd w:id="6"/>
      <w:r w:rsidRPr="00D54F2C">
        <w:rPr>
          <w:rFonts w:ascii="Futura PT Medium" w:eastAsia="Jost SemiBold" w:hAnsi="Futura PT Medium" w:cs="Jost SemiBold"/>
          <w:color w:val="000000"/>
        </w:rPr>
        <w:t>Finitions et Matériaux Innovants</w:t>
      </w:r>
    </w:p>
    <w:p w14:paraId="373CBF62" w14:textId="2197F618" w:rsidR="00063E74" w:rsidRPr="00D54F2C" w:rsidRDefault="00000000" w:rsidP="00DA094B">
      <w:pPr>
        <w:spacing w:before="240" w:after="240" w:line="240" w:lineRule="auto"/>
        <w:jc w:val="both"/>
        <w:rPr>
          <w:rFonts w:ascii="Futura PT Book" w:eastAsia="Jost" w:hAnsi="Futura PT Book" w:cs="Jost"/>
          <w:sz w:val="24"/>
          <w:szCs w:val="24"/>
        </w:rPr>
      </w:pPr>
      <w:r w:rsidRPr="00D54F2C">
        <w:rPr>
          <w:rFonts w:ascii="Futura PT Book" w:eastAsia="Jost" w:hAnsi="Futura PT Book" w:cs="Jost"/>
          <w:sz w:val="24"/>
          <w:szCs w:val="24"/>
        </w:rPr>
        <w:t>La boîte est réalisée en titane Grade 5 ELI (Extra Low Interstitials), une version hautement purifiée du titane Grade 5, dont les faibles teneurs en oxygène, azote, carbone et fer assurent une biocompatibilité accrue. Elle arbore une élégante finition satinée circulaire, subtilement contrastée par des chanfreins polis, soulignant son raffinement.</w:t>
      </w:r>
      <w:r w:rsidR="00DA094B">
        <w:rPr>
          <w:rFonts w:ascii="Futura PT Book" w:eastAsia="Jost" w:hAnsi="Futura PT Book" w:cs="Jost"/>
          <w:sz w:val="24"/>
          <w:szCs w:val="24"/>
        </w:rPr>
        <w:t xml:space="preserve"> </w:t>
      </w:r>
      <w:r w:rsidRPr="00D54F2C">
        <w:rPr>
          <w:rFonts w:ascii="Futura PT Book" w:eastAsia="Jost" w:hAnsi="Futura PT Book" w:cs="Jost"/>
          <w:sz w:val="24"/>
          <w:szCs w:val="24"/>
        </w:rPr>
        <w:t>La platine et les ponts sont quant à eux en maillechort sans plomb. Leurs surfaces jouent sur des finitions satinées et perlées, tandis que leurs contours sont étirés et leurs angles polis à la main. Un traitement ruthénium anthracite vient magnifier l’ensemble, apportant un contraste visuel saisissant.</w:t>
      </w:r>
      <w:r w:rsidR="00DA094B">
        <w:rPr>
          <w:rFonts w:ascii="Futura PT Book" w:eastAsia="Jost" w:hAnsi="Futura PT Book" w:cs="Jost"/>
          <w:sz w:val="24"/>
          <w:szCs w:val="24"/>
        </w:rPr>
        <w:t xml:space="preserve"> </w:t>
      </w:r>
      <w:r w:rsidRPr="00D54F2C">
        <w:rPr>
          <w:rFonts w:ascii="Futura PT Book" w:eastAsia="Jost" w:hAnsi="Futura PT Book" w:cs="Jost"/>
          <w:sz w:val="24"/>
          <w:szCs w:val="24"/>
        </w:rPr>
        <w:t xml:space="preserve">Les aciers présentent une finition satinée avec des angles polis, tandis que chaque roue est ajourée et cerclée, renforçant l’harmonie visuelle et la profondeur du mouvement. Enfin, le cadran minimaliste, composé d’un </w:t>
      </w:r>
      <w:r w:rsidR="00DA094B" w:rsidRPr="00D54F2C">
        <w:rPr>
          <w:rFonts w:ascii="Futura PT Book" w:eastAsia="Jost" w:hAnsi="Futura PT Book" w:cs="Jost"/>
          <w:sz w:val="24"/>
          <w:szCs w:val="24"/>
        </w:rPr>
        <w:t>rehaut</w:t>
      </w:r>
      <w:r w:rsidRPr="00D54F2C">
        <w:rPr>
          <w:rFonts w:ascii="Futura PT Book" w:eastAsia="Jost" w:hAnsi="Futura PT Book" w:cs="Jost"/>
          <w:sz w:val="24"/>
          <w:szCs w:val="24"/>
        </w:rPr>
        <w:t xml:space="preserve"> noir sablé opalin avec une décalque blanche, assure une lisibilité optimale tout en mettant en valeur la pureté du design.</w:t>
      </w:r>
    </w:p>
    <w:p w14:paraId="3086F489" w14:textId="77777777" w:rsidR="00063E74" w:rsidRPr="00D54F2C" w:rsidRDefault="00000000">
      <w:pPr>
        <w:spacing w:before="240" w:after="240" w:line="240" w:lineRule="auto"/>
        <w:jc w:val="both"/>
        <w:rPr>
          <w:rFonts w:ascii="Futura PT Medium" w:eastAsia="Jost SemiBold" w:hAnsi="Futura PT Medium" w:cs="Jost SemiBold"/>
          <w:sz w:val="28"/>
          <w:szCs w:val="28"/>
        </w:rPr>
      </w:pPr>
      <w:r w:rsidRPr="00D54F2C">
        <w:rPr>
          <w:rFonts w:ascii="Futura PT Medium" w:eastAsia="Jost SemiBold" w:hAnsi="Futura PT Medium" w:cs="Jost SemiBold"/>
          <w:sz w:val="28"/>
          <w:szCs w:val="28"/>
        </w:rPr>
        <w:t>Harmonie entre Design et Ergonomie</w:t>
      </w:r>
    </w:p>
    <w:p w14:paraId="445FEEC1" w14:textId="77777777" w:rsidR="00063E74" w:rsidRDefault="00000000">
      <w:pPr>
        <w:spacing w:before="240" w:after="240" w:line="240" w:lineRule="auto"/>
        <w:jc w:val="both"/>
        <w:rPr>
          <w:rFonts w:ascii="Futura PT Book" w:eastAsia="Jost" w:hAnsi="Futura PT Book" w:cs="Jost"/>
          <w:sz w:val="24"/>
          <w:szCs w:val="24"/>
        </w:rPr>
      </w:pPr>
      <w:r w:rsidRPr="00D54F2C">
        <w:rPr>
          <w:rFonts w:ascii="Futura PT Book" w:eastAsia="Jost" w:hAnsi="Futura PT Book" w:cs="Jost"/>
          <w:sz w:val="24"/>
          <w:szCs w:val="24"/>
        </w:rPr>
        <w:t>Conçue pour offrir une expérience sensorielle unique, la MT</w:t>
      </w:r>
      <w:proofErr w:type="gramStart"/>
      <w:r w:rsidRPr="00D54F2C">
        <w:rPr>
          <w:rFonts w:ascii="Futura PT Book" w:eastAsia="Jost" w:hAnsi="Futura PT Book" w:cs="Jost"/>
          <w:sz w:val="24"/>
          <w:szCs w:val="24"/>
        </w:rPr>
        <w:t>1:</w:t>
      </w:r>
      <w:proofErr w:type="gramEnd"/>
      <w:r w:rsidRPr="00D54F2C">
        <w:rPr>
          <w:rFonts w:ascii="Futura PT Book" w:eastAsia="Jost" w:hAnsi="Futura PT Book" w:cs="Jost"/>
          <w:sz w:val="24"/>
          <w:szCs w:val="24"/>
        </w:rPr>
        <w:t xml:space="preserve"> Chronomètre Tourbillon 7 Jours se distingue par son boîtier circulaire de 44 mm. Ultralégère et totalement dépourvue d’angles vifs ou de de cornes, elle assure un port intégré et un confort incomparable. La glace saphir bombée vient accentuer la fluidité de ses lignes, tandis que l’intégration de la couronne au dos du boîtier renforce l’ergonomie et la prise en main. Son bracelet interchangeable, muni d’un système à bouton-poussoir dissimulé, permet une personnalisation immédiate : cuir de veau, alligator, textile ou </w:t>
      </w:r>
      <w:r w:rsidRPr="00D54F2C">
        <w:rPr>
          <w:rFonts w:ascii="Futura PT Book" w:eastAsia="Jost" w:hAnsi="Futura PT Book" w:cs="Jost"/>
          <w:sz w:val="24"/>
          <w:szCs w:val="24"/>
        </w:rPr>
        <w:lastRenderedPageBreak/>
        <w:t xml:space="preserve">caoutchouc, avec boucle ardillon ou déployante, chaque détail est pensé pour s’adapter aux préférences du porteur et sublimer l’expérience horlogère. </w:t>
      </w:r>
    </w:p>
    <w:p w14:paraId="2F574ACA" w14:textId="77777777" w:rsidR="00063E74" w:rsidRPr="00D54F2C" w:rsidRDefault="00000000">
      <w:pPr>
        <w:pStyle w:val="Titre3"/>
        <w:keepNext w:val="0"/>
        <w:keepLines w:val="0"/>
        <w:spacing w:before="240" w:after="240" w:line="240" w:lineRule="auto"/>
        <w:jc w:val="both"/>
        <w:rPr>
          <w:rFonts w:ascii="Futura PT Medium" w:eastAsia="Jost SemiBold" w:hAnsi="Futura PT Medium" w:cs="Jost SemiBold"/>
          <w:color w:val="000000"/>
        </w:rPr>
      </w:pPr>
      <w:bookmarkStart w:id="7" w:name="_heading=h.sakjw75sfgky" w:colFirst="0" w:colLast="0"/>
      <w:bookmarkEnd w:id="7"/>
      <w:r w:rsidRPr="00D54F2C">
        <w:rPr>
          <w:rFonts w:ascii="Futura PT Medium" w:eastAsia="Jost SemiBold" w:hAnsi="Futura PT Medium" w:cs="Jost SemiBold"/>
          <w:color w:val="000000"/>
        </w:rPr>
        <w:t>Exclusivité et Ambitions Horlogères</w:t>
      </w:r>
    </w:p>
    <w:p w14:paraId="42DCF7B5" w14:textId="77777777" w:rsidR="00063E74" w:rsidRPr="00D54F2C" w:rsidRDefault="00000000">
      <w:pPr>
        <w:spacing w:before="240" w:after="240" w:line="240" w:lineRule="auto"/>
        <w:jc w:val="both"/>
        <w:rPr>
          <w:rFonts w:ascii="Futura PT Book" w:eastAsia="Jost" w:hAnsi="Futura PT Book" w:cs="Jost"/>
          <w:sz w:val="24"/>
          <w:szCs w:val="24"/>
        </w:rPr>
      </w:pPr>
      <w:r w:rsidRPr="00D54F2C">
        <w:rPr>
          <w:rFonts w:ascii="Futura PT Book" w:eastAsia="Jost" w:hAnsi="Futura PT Book" w:cs="Jost"/>
          <w:sz w:val="24"/>
          <w:szCs w:val="24"/>
        </w:rPr>
        <w:t>Proposée à 68 000 CHF (hors taxes), la MT</w:t>
      </w:r>
      <w:proofErr w:type="gramStart"/>
      <w:r w:rsidRPr="00D54F2C">
        <w:rPr>
          <w:rFonts w:ascii="Futura PT Book" w:eastAsia="Jost" w:hAnsi="Futura PT Book" w:cs="Jost"/>
          <w:sz w:val="24"/>
          <w:szCs w:val="24"/>
        </w:rPr>
        <w:t>1:</w:t>
      </w:r>
      <w:proofErr w:type="gramEnd"/>
      <w:r w:rsidRPr="00D54F2C">
        <w:rPr>
          <w:rFonts w:ascii="Futura PT Book" w:eastAsia="Jost" w:hAnsi="Futura PT Book" w:cs="Jost"/>
          <w:sz w:val="24"/>
          <w:szCs w:val="24"/>
        </w:rPr>
        <w:t xml:space="preserve"> Chronomètre Tourbillon 7 Jours sera distribuée en quantités très limitées via le site officiel de Kross Studio et son réseau de détaillants exclusifs. </w:t>
      </w:r>
    </w:p>
    <w:p w14:paraId="50DA0F83" w14:textId="77777777" w:rsidR="00063E74" w:rsidRPr="00D54F2C" w:rsidRDefault="00000000">
      <w:pPr>
        <w:spacing w:before="240" w:after="240" w:line="240" w:lineRule="auto"/>
        <w:jc w:val="both"/>
        <w:rPr>
          <w:rFonts w:ascii="Futura PT Book" w:eastAsia="Jost" w:hAnsi="Futura PT Book" w:cs="Jost"/>
          <w:sz w:val="24"/>
          <w:szCs w:val="24"/>
        </w:rPr>
      </w:pPr>
      <w:r w:rsidRPr="00D54F2C">
        <w:rPr>
          <w:rFonts w:ascii="Futura PT Book" w:eastAsia="Jost" w:hAnsi="Futura PT Book" w:cs="Jost"/>
          <w:sz w:val="24"/>
          <w:szCs w:val="24"/>
        </w:rPr>
        <w:t>Avec la MT1: Chronomètre Tourbillon 7 Jours, Marco Tedeschi exprime une vision résolument contemporaine de la haute horlogerie, alliant innovation technique et esthétique intemporelle, ouvrant la voie à de futures créations d'exception.</w:t>
      </w:r>
    </w:p>
    <w:p w14:paraId="5891FFF6" w14:textId="77777777" w:rsidR="00063E74" w:rsidRPr="00D54F2C" w:rsidRDefault="002119E6">
      <w:pPr>
        <w:spacing w:line="240" w:lineRule="auto"/>
        <w:jc w:val="both"/>
        <w:rPr>
          <w:rFonts w:ascii="Futura PT Book" w:eastAsia="Jost" w:hAnsi="Futura PT Book" w:cs="Jost"/>
          <w:sz w:val="24"/>
          <w:szCs w:val="24"/>
        </w:rPr>
      </w:pPr>
      <w:r w:rsidRPr="002119E6">
        <w:rPr>
          <w:rFonts w:ascii="Futura PT Book" w:hAnsi="Futura PT Book"/>
          <w:noProof/>
        </w:rPr>
        <w:pict w14:anchorId="64CCFA35">
          <v:rect id="_x0000_i1025" alt="" style="width:444.55pt;height:.05pt;mso-width-percent:0;mso-height-percent:0;mso-width-percent:0;mso-height-percent:0" o:hrpct="980" o:hralign="center" o:hrstd="t" o:hr="t" fillcolor="#a0a0a0" stroked="f"/>
        </w:pict>
      </w:r>
    </w:p>
    <w:p w14:paraId="7415655E" w14:textId="77777777" w:rsidR="00063E74" w:rsidRPr="00D54F2C" w:rsidRDefault="00000000">
      <w:pPr>
        <w:pStyle w:val="Titre3"/>
        <w:keepNext w:val="0"/>
        <w:keepLines w:val="0"/>
        <w:spacing w:before="240" w:after="240" w:line="240" w:lineRule="auto"/>
        <w:jc w:val="both"/>
        <w:rPr>
          <w:rFonts w:ascii="Futura PT Medium" w:eastAsia="Jost SemiBold" w:hAnsi="Futura PT Medium" w:cs="Jost SemiBold"/>
          <w:color w:val="000000"/>
        </w:rPr>
      </w:pPr>
      <w:bookmarkStart w:id="8" w:name="_heading=h.bf33ahfqaiqh" w:colFirst="0" w:colLast="0"/>
      <w:bookmarkEnd w:id="8"/>
      <w:r w:rsidRPr="00D54F2C">
        <w:rPr>
          <w:rFonts w:ascii="Futura PT Medium" w:eastAsia="Jost SemiBold" w:hAnsi="Futura PT Medium" w:cs="Jost SemiBold"/>
          <w:color w:val="000000"/>
        </w:rPr>
        <w:t>À Propos De Marco Tedeschi</w:t>
      </w:r>
    </w:p>
    <w:p w14:paraId="73DEC1A7" w14:textId="77777777" w:rsidR="00063E74" w:rsidRPr="00D54F2C" w:rsidRDefault="00000000">
      <w:pPr>
        <w:spacing w:before="240" w:after="240" w:line="240" w:lineRule="auto"/>
        <w:jc w:val="both"/>
        <w:rPr>
          <w:rFonts w:ascii="Futura PT Book" w:eastAsia="Jost" w:hAnsi="Futura PT Book" w:cs="Jost"/>
          <w:sz w:val="24"/>
          <w:szCs w:val="24"/>
        </w:rPr>
      </w:pPr>
      <w:r w:rsidRPr="00D54F2C">
        <w:rPr>
          <w:rFonts w:ascii="Futura PT Book" w:eastAsia="Jost" w:hAnsi="Futura PT Book" w:cs="Jost"/>
          <w:sz w:val="24"/>
          <w:szCs w:val="24"/>
        </w:rPr>
        <w:t>Visionnaire et passionné d’horlogerie, Marco Tedeschi est un Concepteur Horloger reconnu, fondateur et directeur de la création de Kross Studio. Fort d’une carrière de plus de 20 ans dans l’univers de la haute horlogerie, il a occupé des postes clés dans de grandes maisons horlogères où il a supervisé des projets innovants et stratégiques.</w:t>
      </w:r>
    </w:p>
    <w:p w14:paraId="43B82345" w14:textId="77777777" w:rsidR="00063E74" w:rsidRPr="00D54F2C" w:rsidRDefault="00000000">
      <w:pPr>
        <w:spacing w:before="240" w:after="240" w:line="240" w:lineRule="auto"/>
        <w:jc w:val="both"/>
        <w:rPr>
          <w:rFonts w:ascii="Futura PT Book" w:eastAsia="Jost Medium" w:hAnsi="Futura PT Book" w:cs="Jost Medium"/>
          <w:sz w:val="28"/>
          <w:szCs w:val="28"/>
          <w:highlight w:val="white"/>
        </w:rPr>
      </w:pPr>
      <w:r w:rsidRPr="00D54F2C">
        <w:rPr>
          <w:rFonts w:ascii="Futura PT Book" w:eastAsia="Jost" w:hAnsi="Futura PT Book" w:cs="Jost"/>
          <w:sz w:val="24"/>
          <w:szCs w:val="24"/>
        </w:rPr>
        <w:t>En 2020, il fonde Kross Studio avec l’ambition d’explorer de nouvelles perspectives horlogères et de proposer une approche audacieuse, où la technicité et l’émotion sont au cœur de chaque création. À travers la pièce MT</w:t>
      </w:r>
      <w:proofErr w:type="gramStart"/>
      <w:r w:rsidRPr="00D54F2C">
        <w:rPr>
          <w:rFonts w:ascii="Futura PT Book" w:eastAsia="Jost" w:hAnsi="Futura PT Book" w:cs="Jost"/>
          <w:sz w:val="24"/>
          <w:szCs w:val="24"/>
        </w:rPr>
        <w:t>1:</w:t>
      </w:r>
      <w:proofErr w:type="gramEnd"/>
      <w:r w:rsidRPr="00D54F2C">
        <w:rPr>
          <w:rFonts w:ascii="Futura PT Book" w:eastAsia="Jost" w:hAnsi="Futura PT Book" w:cs="Jost"/>
          <w:sz w:val="24"/>
          <w:szCs w:val="24"/>
        </w:rPr>
        <w:t xml:space="preserve"> Chronomètre Tourbillon 7 Jours, il apporte une vision personnelle et unique de la haute horlogerie, en alliant un savoir-faire mécanique exceptionnel à une esthétique épurée et intemporelle.</w:t>
      </w:r>
    </w:p>
    <w:p w14:paraId="0A2DF4CC" w14:textId="77777777" w:rsidR="00063E74" w:rsidRPr="00D54F2C" w:rsidRDefault="00000000">
      <w:pPr>
        <w:shd w:val="clear" w:color="auto" w:fill="FFFFFF"/>
        <w:spacing w:line="240" w:lineRule="auto"/>
        <w:jc w:val="both"/>
        <w:rPr>
          <w:rFonts w:ascii="Futura PT Medium" w:eastAsia="Jost" w:hAnsi="Futura PT Medium" w:cs="Jost"/>
          <w:sz w:val="20"/>
          <w:szCs w:val="20"/>
        </w:rPr>
      </w:pPr>
      <w:r w:rsidRPr="00D54F2C">
        <w:rPr>
          <w:rFonts w:ascii="Futura PT Medium" w:eastAsia="Jost SemiBold" w:hAnsi="Futura PT Medium" w:cs="Jost SemiBold"/>
          <w:sz w:val="28"/>
          <w:szCs w:val="28"/>
        </w:rPr>
        <w:t>À Propos De Kross Studio</w:t>
      </w:r>
    </w:p>
    <w:p w14:paraId="2014EAB6" w14:textId="77777777" w:rsidR="00063E74" w:rsidRPr="00D54F2C" w:rsidRDefault="00000000">
      <w:pPr>
        <w:shd w:val="clear" w:color="auto" w:fill="FFFFFF"/>
        <w:spacing w:before="240" w:after="200" w:line="240" w:lineRule="auto"/>
        <w:jc w:val="both"/>
        <w:rPr>
          <w:rFonts w:ascii="Futura PT Book" w:eastAsia="Jost" w:hAnsi="Futura PT Book" w:cs="Jost"/>
          <w:sz w:val="24"/>
          <w:szCs w:val="24"/>
        </w:rPr>
      </w:pPr>
      <w:r w:rsidRPr="00D54F2C">
        <w:rPr>
          <w:rFonts w:ascii="Futura PT Book" w:eastAsia="Jost" w:hAnsi="Futura PT Book" w:cs="Jost"/>
          <w:sz w:val="24"/>
          <w:szCs w:val="24"/>
        </w:rPr>
        <w:t xml:space="preserve">Fondé en 2020 par Marco Tedeschi, Kross Studio crée des montres à complications contemporaines, alliant à la perfection la forme à la fonction, tout en respectant les codes fondamentaux de l'horlogerie. Les créations vont au-delà de la simple mesure du </w:t>
      </w:r>
      <w:proofErr w:type="gramStart"/>
      <w:r w:rsidRPr="00D54F2C">
        <w:rPr>
          <w:rFonts w:ascii="Futura PT Book" w:eastAsia="Jost" w:hAnsi="Futura PT Book" w:cs="Jost"/>
          <w:sz w:val="24"/>
          <w:szCs w:val="24"/>
        </w:rPr>
        <w:t>temps;</w:t>
      </w:r>
      <w:proofErr w:type="gramEnd"/>
      <w:r w:rsidRPr="00D54F2C">
        <w:rPr>
          <w:rFonts w:ascii="Futura PT Book" w:eastAsia="Jost" w:hAnsi="Futura PT Book" w:cs="Jost"/>
          <w:sz w:val="24"/>
          <w:szCs w:val="24"/>
        </w:rPr>
        <w:t xml:space="preserve"> elles se trouvent au centre d'univers ou de collaborations qui véhiculent des émotions, ravivent des souvenirs et captivent l'imagination. C'est là l'essence du concept d'Art Fonctionnel. Avec un contrôle total sur la conception et la production dans sa Manufacture basée en Suisse, sa créativité s’exprime sans contrainte afin de créer des montres exceptionnelles qui défient les conventions, réalisées selon les standards les plus pointus de la Haute Horlogerie. En collaborant avec des géants de l'industrie comme Warner Bros. Discovery, HBO, DC Comics, Hasbro et </w:t>
      </w:r>
      <w:proofErr w:type="spellStart"/>
      <w:r w:rsidRPr="00D54F2C">
        <w:rPr>
          <w:rFonts w:ascii="Futura PT Book" w:eastAsia="Jost" w:hAnsi="Futura PT Book" w:cs="Jost"/>
          <w:sz w:val="24"/>
          <w:szCs w:val="24"/>
        </w:rPr>
        <w:t>Lucasfilm</w:t>
      </w:r>
      <w:proofErr w:type="spellEnd"/>
      <w:r w:rsidRPr="00D54F2C">
        <w:rPr>
          <w:rFonts w:ascii="Futura PT Book" w:eastAsia="Jost" w:hAnsi="Futura PT Book" w:cs="Jost"/>
          <w:sz w:val="24"/>
          <w:szCs w:val="24"/>
        </w:rPr>
        <w:t>, Kross Studio place les éléments iconiques du divertissement et de la culture populaire au cœur de ses créations. Pour chacune des créations en collaboration, la montre à complication est associée à une pièce d’Art Fonctionnel et prend la forme d’un Collector Set.</w:t>
      </w:r>
    </w:p>
    <w:p w14:paraId="5D7D0F39" w14:textId="77777777" w:rsidR="00063E74" w:rsidRPr="00D54F2C" w:rsidRDefault="00000000">
      <w:pPr>
        <w:shd w:val="clear" w:color="auto" w:fill="FFFFFF"/>
        <w:spacing w:before="240" w:after="200" w:line="240" w:lineRule="auto"/>
        <w:jc w:val="both"/>
        <w:rPr>
          <w:rFonts w:ascii="Futura PT Book" w:eastAsia="Jost" w:hAnsi="Futura PT Book" w:cs="Jost"/>
          <w:sz w:val="24"/>
          <w:szCs w:val="24"/>
        </w:rPr>
      </w:pPr>
      <w:r w:rsidRPr="00D54F2C">
        <w:rPr>
          <w:rFonts w:ascii="Futura PT Book" w:eastAsia="Jost" w:hAnsi="Futura PT Book" w:cs="Jost"/>
          <w:sz w:val="24"/>
          <w:szCs w:val="24"/>
        </w:rPr>
        <w:t xml:space="preserve">Leur imagination s'étend aussi au-delà des montres et fait naître des accessoires remarquables tels que des horloges de table, des coffrets rotatifs et des étuis de voyage, tous fabriqués avec la même dévotion. Kross Studio vous invite à explorer un monde où la mesure du temps transcende </w:t>
      </w:r>
      <w:r w:rsidRPr="00D54F2C">
        <w:rPr>
          <w:rFonts w:ascii="Futura PT Book" w:eastAsia="Jost" w:hAnsi="Futura PT Book" w:cs="Jost"/>
          <w:sz w:val="24"/>
          <w:szCs w:val="24"/>
        </w:rPr>
        <w:lastRenderedPageBreak/>
        <w:t xml:space="preserve">l'ordinaire, racontant des histoires d'innovation et de fusion harmonieuse de l'art et de la fonctionnalité. </w:t>
      </w:r>
    </w:p>
    <w:p w14:paraId="21BDE602" w14:textId="7ECE755E" w:rsidR="00063E74" w:rsidRPr="00D54F2C" w:rsidRDefault="00000000">
      <w:pPr>
        <w:shd w:val="clear" w:color="auto" w:fill="FFFFFF"/>
        <w:spacing w:before="240" w:after="200" w:line="240" w:lineRule="auto"/>
        <w:jc w:val="both"/>
        <w:rPr>
          <w:rFonts w:ascii="Futura PT Book" w:eastAsia="Jost" w:hAnsi="Futura PT Book" w:cs="Jost"/>
          <w:sz w:val="24"/>
          <w:szCs w:val="24"/>
        </w:rPr>
      </w:pPr>
      <w:r w:rsidRPr="00D54F2C">
        <w:rPr>
          <w:rFonts w:ascii="Futura PT Book" w:eastAsia="Jost" w:hAnsi="Futura PT Book" w:cs="Jost"/>
          <w:sz w:val="24"/>
          <w:szCs w:val="24"/>
        </w:rPr>
        <w:t xml:space="preserve">Les produits Kross Studio sont disponibles </w:t>
      </w:r>
      <w:r w:rsidR="00DA094B" w:rsidRPr="00D54F2C">
        <w:rPr>
          <w:rFonts w:ascii="Futura PT Book" w:eastAsia="Jost" w:hAnsi="Futura PT Book" w:cs="Jost"/>
          <w:sz w:val="24"/>
          <w:szCs w:val="24"/>
        </w:rPr>
        <w:t>chez Ahmed</w:t>
      </w:r>
      <w:r w:rsidRPr="00D54F2C">
        <w:rPr>
          <w:rFonts w:ascii="Futura PT Book" w:eastAsia="Jost" w:hAnsi="Futura PT Book" w:cs="Jost"/>
          <w:sz w:val="24"/>
          <w:szCs w:val="24"/>
        </w:rPr>
        <w:t xml:space="preserve"> </w:t>
      </w:r>
      <w:proofErr w:type="spellStart"/>
      <w:r w:rsidRPr="00D54F2C">
        <w:rPr>
          <w:rFonts w:ascii="Futura PT Book" w:eastAsia="Jost" w:hAnsi="Futura PT Book" w:cs="Jost"/>
          <w:sz w:val="24"/>
          <w:szCs w:val="24"/>
        </w:rPr>
        <w:t>Seddiqi</w:t>
      </w:r>
      <w:proofErr w:type="spellEnd"/>
      <w:r w:rsidRPr="00D54F2C">
        <w:rPr>
          <w:rFonts w:ascii="Futura PT Book" w:eastAsia="Jost" w:hAnsi="Futura PT Book" w:cs="Jost"/>
          <w:sz w:val="24"/>
          <w:szCs w:val="24"/>
        </w:rPr>
        <w:t xml:space="preserve"> &amp; Sons (UAE), Al </w:t>
      </w:r>
      <w:proofErr w:type="spellStart"/>
      <w:r w:rsidRPr="00D54F2C">
        <w:rPr>
          <w:rFonts w:ascii="Futura PT Book" w:eastAsia="Jost" w:hAnsi="Futura PT Book" w:cs="Jost"/>
          <w:sz w:val="24"/>
          <w:szCs w:val="24"/>
        </w:rPr>
        <w:t>Majed</w:t>
      </w:r>
      <w:proofErr w:type="spellEnd"/>
      <w:r w:rsidRPr="00D54F2C">
        <w:rPr>
          <w:rFonts w:ascii="Futura PT Book" w:eastAsia="Jost" w:hAnsi="Futura PT Book" w:cs="Jost"/>
          <w:sz w:val="24"/>
          <w:szCs w:val="24"/>
        </w:rPr>
        <w:t xml:space="preserve"> (Qatar), Berger and </w:t>
      </w:r>
      <w:proofErr w:type="spellStart"/>
      <w:r w:rsidRPr="00D54F2C">
        <w:rPr>
          <w:rFonts w:ascii="Futura PT Book" w:eastAsia="Jost" w:hAnsi="Futura PT Book" w:cs="Jost"/>
          <w:sz w:val="24"/>
          <w:szCs w:val="24"/>
        </w:rPr>
        <w:t>Emwa</w:t>
      </w:r>
      <w:proofErr w:type="spellEnd"/>
      <w:r w:rsidRPr="00D54F2C">
        <w:rPr>
          <w:rFonts w:ascii="Futura PT Book" w:eastAsia="Jost" w:hAnsi="Futura PT Book" w:cs="Jost"/>
          <w:sz w:val="24"/>
          <w:szCs w:val="24"/>
        </w:rPr>
        <w:t xml:space="preserve"> (Mexico), </w:t>
      </w:r>
      <w:proofErr w:type="spellStart"/>
      <w:r w:rsidRPr="00D54F2C">
        <w:rPr>
          <w:rFonts w:ascii="Futura PT Book" w:eastAsia="Jost" w:hAnsi="Futura PT Book" w:cs="Jost"/>
          <w:sz w:val="24"/>
          <w:szCs w:val="24"/>
        </w:rPr>
        <w:t>Chronopassion</w:t>
      </w:r>
      <w:proofErr w:type="spellEnd"/>
      <w:r w:rsidRPr="00D54F2C">
        <w:rPr>
          <w:rFonts w:ascii="Futura PT Book" w:eastAsia="Jost" w:hAnsi="Futura PT Book" w:cs="Jost"/>
          <w:sz w:val="24"/>
          <w:szCs w:val="24"/>
        </w:rPr>
        <w:t xml:space="preserve"> (France), Europe Watch (Hong Kong &amp; </w:t>
      </w:r>
      <w:proofErr w:type="spellStart"/>
      <w:r w:rsidRPr="00D54F2C">
        <w:rPr>
          <w:rFonts w:ascii="Futura PT Book" w:eastAsia="Jost" w:hAnsi="Futura PT Book" w:cs="Jost"/>
          <w:sz w:val="24"/>
          <w:szCs w:val="24"/>
        </w:rPr>
        <w:t>Macau</w:t>
      </w:r>
      <w:proofErr w:type="spellEnd"/>
      <w:r w:rsidRPr="00D54F2C">
        <w:rPr>
          <w:rFonts w:ascii="Futura PT Book" w:eastAsia="Jost" w:hAnsi="Futura PT Book" w:cs="Jost"/>
          <w:sz w:val="24"/>
          <w:szCs w:val="24"/>
        </w:rPr>
        <w:t>), Pisa (</w:t>
      </w:r>
      <w:proofErr w:type="spellStart"/>
      <w:r w:rsidRPr="00D54F2C">
        <w:rPr>
          <w:rFonts w:ascii="Futura PT Book" w:eastAsia="Jost" w:hAnsi="Futura PT Book" w:cs="Jost"/>
          <w:sz w:val="24"/>
          <w:szCs w:val="24"/>
        </w:rPr>
        <w:t>Italy</w:t>
      </w:r>
      <w:proofErr w:type="spellEnd"/>
      <w:r w:rsidRPr="00D54F2C">
        <w:rPr>
          <w:rFonts w:ascii="Futura PT Book" w:eastAsia="Jost" w:hAnsi="Futura PT Book" w:cs="Jost"/>
          <w:sz w:val="24"/>
          <w:szCs w:val="24"/>
        </w:rPr>
        <w:t xml:space="preserve">), </w:t>
      </w:r>
      <w:proofErr w:type="spellStart"/>
      <w:r w:rsidRPr="00D54F2C">
        <w:rPr>
          <w:rFonts w:ascii="Futura PT Book" w:eastAsia="Jost" w:hAnsi="Futura PT Book" w:cs="Jost"/>
          <w:sz w:val="24"/>
          <w:szCs w:val="24"/>
        </w:rPr>
        <w:t>Sonraj</w:t>
      </w:r>
      <w:proofErr w:type="spellEnd"/>
      <w:r w:rsidRPr="00D54F2C">
        <w:rPr>
          <w:rFonts w:ascii="Futura PT Book" w:eastAsia="Jost" w:hAnsi="Futura PT Book" w:cs="Jost"/>
          <w:sz w:val="24"/>
          <w:szCs w:val="24"/>
        </w:rPr>
        <w:t xml:space="preserve"> (Pakistan), </w:t>
      </w:r>
      <w:proofErr w:type="spellStart"/>
      <w:r w:rsidRPr="00D54F2C">
        <w:rPr>
          <w:rFonts w:ascii="Futura PT Book" w:eastAsia="Jost" w:hAnsi="Futura PT Book" w:cs="Jost"/>
          <w:sz w:val="24"/>
          <w:szCs w:val="24"/>
        </w:rPr>
        <w:t>Swiss</w:t>
      </w:r>
      <w:proofErr w:type="spellEnd"/>
      <w:r w:rsidRPr="00D54F2C">
        <w:rPr>
          <w:rFonts w:ascii="Futura PT Book" w:eastAsia="Jost" w:hAnsi="Futura PT Book" w:cs="Jost"/>
          <w:sz w:val="24"/>
          <w:szCs w:val="24"/>
        </w:rPr>
        <w:t xml:space="preserve"> Prestige (Taiwan), Watches of </w:t>
      </w:r>
      <w:proofErr w:type="spellStart"/>
      <w:r w:rsidRPr="00D54F2C">
        <w:rPr>
          <w:rFonts w:ascii="Futura PT Book" w:eastAsia="Jost" w:hAnsi="Futura PT Book" w:cs="Jost"/>
          <w:sz w:val="24"/>
          <w:szCs w:val="24"/>
        </w:rPr>
        <w:t>Switzerland</w:t>
      </w:r>
      <w:proofErr w:type="spellEnd"/>
      <w:r w:rsidRPr="00D54F2C">
        <w:rPr>
          <w:rFonts w:ascii="Futura PT Book" w:eastAsia="Jost" w:hAnsi="Futura PT Book" w:cs="Jost"/>
          <w:sz w:val="24"/>
          <w:szCs w:val="24"/>
        </w:rPr>
        <w:t xml:space="preserve"> (UK &amp; USA), et sur kross-studio.com.</w:t>
      </w:r>
    </w:p>
    <w:p w14:paraId="0D2DAE93" w14:textId="77777777" w:rsidR="00063E74" w:rsidRPr="00D54F2C" w:rsidRDefault="00000000">
      <w:pPr>
        <w:spacing w:before="240" w:after="240" w:line="240" w:lineRule="auto"/>
        <w:jc w:val="both"/>
        <w:rPr>
          <w:rFonts w:ascii="Futura PT Book" w:eastAsia="Jost" w:hAnsi="Futura PT Book" w:cs="Jost"/>
          <w:sz w:val="24"/>
          <w:szCs w:val="24"/>
        </w:rPr>
      </w:pPr>
      <w:r w:rsidRPr="00D54F2C">
        <w:rPr>
          <w:rFonts w:ascii="Futura PT Book" w:eastAsia="Jost" w:hAnsi="Futura PT Book" w:cs="Jost"/>
          <w:sz w:val="24"/>
          <w:szCs w:val="24"/>
        </w:rPr>
        <w:t>Pour toute demande de presse, interviews ou informations supplémentaires, veuillez contacter : Stéphanie Tedeschi - stephanie@kross-studio.com - +41 79 825 47 71</w:t>
      </w:r>
    </w:p>
    <w:sectPr w:rsidR="00063E74" w:rsidRPr="00D54F2C">
      <w:footerReference w:type="default" r:id="rId8"/>
      <w:pgSz w:w="11909" w:h="16834"/>
      <w:pgMar w:top="170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83E89C" w14:textId="77777777" w:rsidR="002119E6" w:rsidRDefault="002119E6">
      <w:pPr>
        <w:spacing w:line="240" w:lineRule="auto"/>
      </w:pPr>
      <w:r>
        <w:separator/>
      </w:r>
    </w:p>
  </w:endnote>
  <w:endnote w:type="continuationSeparator" w:id="0">
    <w:p w14:paraId="3046A0BC" w14:textId="77777777" w:rsidR="002119E6" w:rsidRDefault="002119E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D75A3403-AD8D-D64D-B601-7F18044BEF0B}"/>
    <w:embedItalic r:id="rId2" w:fontKey="{7E38C8E4-E9D3-CC40-B540-D0EC5F41A9D9}"/>
  </w:font>
  <w:font w:name="Times New Roman">
    <w:panose1 w:val="02020603050405020304"/>
    <w:charset w:val="00"/>
    <w:family w:val="roman"/>
    <w:pitch w:val="variable"/>
    <w:sig w:usb0="E0002EFF" w:usb1="C000785B" w:usb2="00000009" w:usb3="00000000" w:csb0="000001FF" w:csb1="00000000"/>
    <w:embedRegular r:id="rId3" w:fontKey="{1A0FDE3C-BBFA-C942-B993-7C65AAB655A6}"/>
  </w:font>
  <w:font w:name="Futura PT Book">
    <w:panose1 w:val="020B0502020204020303"/>
    <w:charset w:val="4D"/>
    <w:family w:val="swiss"/>
    <w:notTrueType/>
    <w:pitch w:val="variable"/>
    <w:sig w:usb0="A00002FF" w:usb1="5000204B" w:usb2="00000000" w:usb3="00000000" w:csb0="00000097" w:csb1="00000000"/>
  </w:font>
  <w:font w:name="Jost Medium">
    <w:altName w:val="Calibri"/>
    <w:panose1 w:val="020B0604020202020204"/>
    <w:charset w:val="00"/>
    <w:family w:val="auto"/>
    <w:pitch w:val="default"/>
    <w:embedRegular r:id="rId4" w:fontKey="{1C4763B5-2F78-674C-896D-A7E117D6BD8B}"/>
  </w:font>
  <w:font w:name="Jost">
    <w:altName w:val="Calibri"/>
    <w:panose1 w:val="020B0604020202020204"/>
    <w:charset w:val="00"/>
    <w:family w:val="auto"/>
    <w:pitch w:val="default"/>
    <w:embedRegular r:id="rId5" w:fontKey="{7CF4DEAE-B144-0443-A31C-90D3999C8F91}"/>
  </w:font>
  <w:font w:name="Jost SemiBold">
    <w:altName w:val="Calibri"/>
    <w:panose1 w:val="020B0604020202020204"/>
    <w:charset w:val="4D"/>
    <w:family w:val="auto"/>
    <w:pitch w:val="variable"/>
    <w:sig w:usb0="A00002EF" w:usb1="0000205B" w:usb2="00000010" w:usb3="00000000" w:csb0="00000097" w:csb1="00000000"/>
    <w:embedRegular r:id="rId6" w:fontKey="{BD1B2C8B-F269-6742-93CE-1A49140E51A0}"/>
  </w:font>
  <w:font w:name="Futura PT Medium">
    <w:panose1 w:val="020B0602020204020303"/>
    <w:charset w:val="4D"/>
    <w:family w:val="swiss"/>
    <w:notTrueType/>
    <w:pitch w:val="variable"/>
    <w:sig w:usb0="A00002FF" w:usb1="5000204B" w:usb2="00000000" w:usb3="00000000" w:csb0="00000097" w:csb1="00000000"/>
  </w:font>
  <w:font w:name="Calibri">
    <w:panose1 w:val="020F0502020204030204"/>
    <w:charset w:val="00"/>
    <w:family w:val="swiss"/>
    <w:pitch w:val="variable"/>
    <w:sig w:usb0="E4002EFF" w:usb1="C200247B" w:usb2="00000009" w:usb3="00000000" w:csb0="000001FF" w:csb1="00000000"/>
    <w:embedRegular r:id="rId7" w:fontKey="{5AEB7FA9-A6C7-F547-A425-9C856B2A369B}"/>
  </w:font>
  <w:font w:name="Cambria">
    <w:panose1 w:val="02040503050406030204"/>
    <w:charset w:val="00"/>
    <w:family w:val="roman"/>
    <w:pitch w:val="variable"/>
    <w:sig w:usb0="E00006FF" w:usb1="420024FF" w:usb2="02000000" w:usb3="00000000" w:csb0="0000019F" w:csb1="00000000"/>
    <w:embedRegular r:id="rId8" w:fontKey="{5EED64D6-55DE-464E-B918-7B79142220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FA4D2" w14:textId="77777777" w:rsidR="00063E74" w:rsidRDefault="00000000">
    <w:pPr>
      <w:shd w:val="clear" w:color="auto" w:fill="FFFFFF"/>
      <w:spacing w:after="160" w:line="305" w:lineRule="auto"/>
      <w:jc w:val="center"/>
      <w:rPr>
        <w:color w:val="666666"/>
      </w:rPr>
    </w:pPr>
    <w:r>
      <w:rPr>
        <w:rFonts w:ascii="Jost" w:eastAsia="Jost" w:hAnsi="Jost" w:cs="Jost"/>
        <w:color w:val="666666"/>
        <w:sz w:val="18"/>
        <w:szCs w:val="18"/>
      </w:rPr>
      <w:t xml:space="preserve">Kross Studio | media@kross-studio.com | + 41 22 364 14 14 | Route des </w:t>
    </w:r>
    <w:proofErr w:type="spellStart"/>
    <w:r>
      <w:rPr>
        <w:rFonts w:ascii="Jost" w:eastAsia="Jost" w:hAnsi="Jost" w:cs="Jost"/>
        <w:color w:val="666666"/>
        <w:sz w:val="18"/>
        <w:szCs w:val="18"/>
      </w:rPr>
      <w:t>Avouillons</w:t>
    </w:r>
    <w:proofErr w:type="spellEnd"/>
    <w:r>
      <w:rPr>
        <w:rFonts w:ascii="Jost" w:eastAsia="Jost" w:hAnsi="Jost" w:cs="Jost"/>
        <w:color w:val="666666"/>
        <w:sz w:val="18"/>
        <w:szCs w:val="18"/>
      </w:rPr>
      <w:t xml:space="preserve"> 8, 1196 Gland, Suisse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D3D116" w14:textId="77777777" w:rsidR="002119E6" w:rsidRDefault="002119E6">
      <w:pPr>
        <w:spacing w:line="240" w:lineRule="auto"/>
      </w:pPr>
      <w:r>
        <w:separator/>
      </w:r>
    </w:p>
  </w:footnote>
  <w:footnote w:type="continuationSeparator" w:id="0">
    <w:p w14:paraId="2F0C64A1" w14:textId="77777777" w:rsidR="002119E6" w:rsidRDefault="002119E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3E74"/>
    <w:rsid w:val="00063E74"/>
    <w:rsid w:val="002119E6"/>
    <w:rsid w:val="002B69AC"/>
    <w:rsid w:val="00406909"/>
    <w:rsid w:val="004F6FF5"/>
    <w:rsid w:val="006034A3"/>
    <w:rsid w:val="00654505"/>
    <w:rsid w:val="006B35D2"/>
    <w:rsid w:val="0078609D"/>
    <w:rsid w:val="0091641C"/>
    <w:rsid w:val="00963554"/>
    <w:rsid w:val="00A30172"/>
    <w:rsid w:val="00D54F2C"/>
    <w:rsid w:val="00DA094B"/>
    <w:rsid w:val="00DB5896"/>
    <w:rsid w:val="00F210E4"/>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A70698"/>
  <w15:docId w15:val="{FF819DBF-A24A-BD4A-81ED-AAD88948C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6FF5"/>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unhideWhenUsed/>
    <w:qFormat/>
    <w:pPr>
      <w:keepNext/>
      <w:keepLines/>
      <w:spacing w:before="360" w:after="120"/>
      <w:outlineLvl w:val="1"/>
    </w:pPr>
    <w:rPr>
      <w:sz w:val="32"/>
      <w:szCs w:val="32"/>
    </w:rPr>
  </w:style>
  <w:style w:type="paragraph" w:styleId="Titre3">
    <w:name w:val="heading 3"/>
    <w:basedOn w:val="Normal"/>
    <w:next w:val="Normal"/>
    <w:uiPriority w:val="9"/>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paragraph" w:styleId="Sous-titre">
    <w:name w:val="Subtitle"/>
    <w:basedOn w:val="Normal"/>
    <w:next w:val="Normal"/>
    <w:uiPriority w:val="11"/>
    <w:qFormat/>
    <w:pPr>
      <w:keepNext/>
      <w:keepLines/>
      <w:spacing w:after="320"/>
    </w:pPr>
    <w:rPr>
      <w:color w:val="666666"/>
      <w:sz w:val="30"/>
      <w:szCs w:val="30"/>
    </w:rPr>
  </w:style>
  <w:style w:type="paragraph" w:styleId="En-tte">
    <w:name w:val="header"/>
    <w:basedOn w:val="Normal"/>
    <w:link w:val="En-tteCar"/>
    <w:uiPriority w:val="99"/>
    <w:unhideWhenUsed/>
    <w:rsid w:val="009B12EE"/>
    <w:pPr>
      <w:tabs>
        <w:tab w:val="center" w:pos="4536"/>
        <w:tab w:val="right" w:pos="9072"/>
      </w:tabs>
      <w:spacing w:line="240" w:lineRule="auto"/>
    </w:pPr>
  </w:style>
  <w:style w:type="character" w:customStyle="1" w:styleId="En-tteCar">
    <w:name w:val="En-tête Car"/>
    <w:basedOn w:val="Policepardfaut"/>
    <w:link w:val="En-tte"/>
    <w:uiPriority w:val="99"/>
    <w:rsid w:val="009B12EE"/>
  </w:style>
  <w:style w:type="paragraph" w:styleId="Pieddepage">
    <w:name w:val="footer"/>
    <w:basedOn w:val="Normal"/>
    <w:link w:val="PieddepageCar"/>
    <w:uiPriority w:val="99"/>
    <w:unhideWhenUsed/>
    <w:rsid w:val="009B12EE"/>
    <w:pPr>
      <w:tabs>
        <w:tab w:val="center" w:pos="4536"/>
        <w:tab w:val="right" w:pos="9072"/>
      </w:tabs>
      <w:spacing w:line="240" w:lineRule="auto"/>
    </w:pPr>
  </w:style>
  <w:style w:type="character" w:customStyle="1" w:styleId="PieddepageCar">
    <w:name w:val="Pied de page Car"/>
    <w:basedOn w:val="Policepardfaut"/>
    <w:link w:val="Pieddepage"/>
    <w:uiPriority w:val="99"/>
    <w:rsid w:val="009B12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8cancXp2nHKdMpjxMgb/aXFdCxQ==">CgMxLjAyDmguYmh4dXBjdGdmbzVwMg5oLjQ3MnhvcjV6ODN1ZzIOaC5oaWJ6OGx3OWl4cWQyDmguZDhlczNsNXhrYXNlMg5oLnJ0ZnRvcXZnNHY0cDIOaC43NWF4bnRreTVzbXoyDmgubXhtcDU3M29hcjJkMg5oLnNha2p3NzVzZmdreTIOaC5iZjMzYWhmcWFpcWg4AHIhMVRWaG5YM3RRLS0wQWFKU1NvTkM5QkRuQkZWbDVCanBp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4</Pages>
  <Words>1319</Words>
  <Characters>7259</Characters>
  <Application>Microsoft Office Word</Application>
  <DocSecurity>0</DocSecurity>
  <Lines>60</Lines>
  <Paragraphs>17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Stéphanie Tedeschi</cp:lastModifiedBy>
  <cp:revision>6</cp:revision>
  <dcterms:created xsi:type="dcterms:W3CDTF">2025-03-18T09:06:00Z</dcterms:created>
  <dcterms:modified xsi:type="dcterms:W3CDTF">2025-09-03T13:13:00Z</dcterms:modified>
</cp:coreProperties>
</file>